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CARTA DE SUBMISSÃO</w:t>
      </w:r>
    </w:p>
    <w:p>
      <w:pPr>
        <w:spacing w:before="0" w:after="160" w:line="36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Prezados  Editores,</w:t>
      </w:r>
    </w:p>
    <w:p>
      <w:pPr>
        <w:spacing w:before="0" w:after="160" w:line="36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Estamos submetendo o manuscrito intitulado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(escrever aqui o nome do artigo a ser avaliado)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de autoria de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(Informar  aqui o nome completo de todos os autores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para análise e possível publicação.</w:t>
      </w:r>
    </w:p>
    <w:p>
      <w:pPr>
        <w:spacing w:before="0" w:after="160" w:line="360"/>
        <w:ind w:right="0" w:left="0" w:firstLine="567"/>
        <w:jc w:val="both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Relevância científica do artigo: 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(explanar sucintamente a relevância do trabalho)</w:t>
      </w:r>
    </w:p>
    <w:p>
      <w:pPr>
        <w:spacing w:before="0" w:after="160" w:line="360"/>
        <w:ind w:right="0" w:left="0" w:firstLine="567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Os autores declaram que:</w:t>
      </w:r>
    </w:p>
    <w:p>
      <w:pPr>
        <w:numPr>
          <w:ilvl w:val="0"/>
          <w:numId w:val="3"/>
        </w:numPr>
        <w:spacing w:before="0" w:after="0" w:line="360"/>
        <w:ind w:right="0" w:left="927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 presente trabalho é original e não foi publicado em nenhum outro periódico, independentemente do idioma;</w:t>
      </w:r>
    </w:p>
    <w:p>
      <w:pPr>
        <w:numPr>
          <w:ilvl w:val="0"/>
          <w:numId w:val="3"/>
        </w:numPr>
        <w:spacing w:before="0" w:after="0" w:line="360"/>
        <w:ind w:right="0" w:left="927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todos os autores expostos como coautores do trabalho estão cientes de seus nomes incluídos na autoria;</w:t>
      </w:r>
    </w:p>
    <w:p>
      <w:pPr>
        <w:numPr>
          <w:ilvl w:val="0"/>
          <w:numId w:val="3"/>
        </w:numPr>
        <w:spacing w:before="0" w:after="0" w:line="360"/>
        <w:ind w:right="0" w:left="927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 parte do trabalho foi publicado em anais de eventos, os autores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cedem a reprodução na Revista de forma integral;</w:t>
      </w:r>
    </w:p>
    <w:p>
      <w:pPr>
        <w:numPr>
          <w:ilvl w:val="0"/>
          <w:numId w:val="3"/>
        </w:numPr>
        <w:spacing w:before="0" w:after="0" w:line="360"/>
        <w:ind w:right="0" w:left="927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FFFFFF" w:val="clear"/>
        </w:rPr>
        <w:t xml:space="preserve">caso o artigo seja aceito, os autores concordam com os termos de publicação da Revista;</w:t>
      </w:r>
    </w:p>
    <w:p>
      <w:pPr>
        <w:numPr>
          <w:ilvl w:val="0"/>
          <w:numId w:val="3"/>
        </w:numPr>
        <w:spacing w:before="0" w:after="0" w:line="360"/>
        <w:ind w:right="0" w:left="927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observaram as normas e o modelo adotado pela Revista: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https://proex.uergs.edu.br/revista</w:t>
        </w:r>
      </w:hyperlink>
    </w:p>
    <w:p>
      <w:pPr>
        <w:numPr>
          <w:ilvl w:val="0"/>
          <w:numId w:val="3"/>
        </w:numPr>
        <w:spacing w:before="0" w:after="0" w:line="360"/>
        <w:ind w:right="0" w:left="927" w:hanging="36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indicaram abaixo, pelo menos, cinco potenciais avaliadores para o conteúdo do artigo informando o nome completo e o endereço de e-mail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Sugestão de Avaliador 1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927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FFFF00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O autor principal assume a responsabilidade pela concordância em relação ao conteúdo e desta carta de apresentação pelos demais autores no momento da submissão.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Clayton Sidney de Almeida Vergara / e-mail: claytonvergara@hotmail.com)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roex.uergs.edu.br/revista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